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FBE" w:rsidP="007B1FBE">
      <w:pPr>
        <w:pStyle w:val="Title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УИД 86MS0010-01-2025-005596-55</w:t>
      </w:r>
    </w:p>
    <w:p w:rsidR="007B1FBE" w:rsidP="007B1FBE">
      <w:pPr>
        <w:pStyle w:val="Title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дело 02-0009/1002/2026</w:t>
      </w:r>
    </w:p>
    <w:p w:rsidR="007B1FBE" w:rsidP="007B1FBE">
      <w:pPr>
        <w:pStyle w:val="a1"/>
        <w:spacing w:before="120" w:after="0" w:line="240" w:lineRule="auto"/>
        <w:rPr>
          <w:b w:val="0"/>
          <w:spacing w:val="40"/>
          <w:sz w:val="28"/>
          <w:szCs w:val="28"/>
        </w:rPr>
      </w:pPr>
      <w:r>
        <w:rPr>
          <w:b w:val="0"/>
          <w:i w:val="0"/>
          <w:spacing w:val="40"/>
          <w:sz w:val="28"/>
          <w:szCs w:val="28"/>
        </w:rPr>
        <w:t>ЗАОЧНОЕ РЕШЕНИЕ</w:t>
      </w:r>
    </w:p>
    <w:p w:rsidR="007B1FBE" w:rsidP="007B1FBE">
      <w:pPr>
        <w:pStyle w:val="a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B1FBE" w:rsidP="007B1FBE">
      <w:pPr>
        <w:pStyle w:val="a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7B1FBE" w:rsidP="007B1FBE">
      <w:pPr>
        <w:tabs>
          <w:tab w:val="right" w:pos="9355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городское поселение </w:t>
      </w:r>
      <w:r>
        <w:rPr>
          <w:sz w:val="28"/>
          <w:szCs w:val="28"/>
        </w:rPr>
        <w:t>Приобье</w:t>
      </w:r>
      <w:r>
        <w:rPr>
          <w:sz w:val="28"/>
          <w:szCs w:val="28"/>
        </w:rPr>
        <w:t xml:space="preserve">                                               22 января 2026 года </w:t>
      </w:r>
    </w:p>
    <w:p w:rsidR="007B1FBE" w:rsidP="007B1F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8"/>
          <w:szCs w:val="28"/>
        </w:rPr>
        <w:t>Малаев</w:t>
      </w:r>
      <w:r>
        <w:rPr>
          <w:sz w:val="28"/>
          <w:szCs w:val="28"/>
        </w:rPr>
        <w:t xml:space="preserve"> А.П., при секретаре Герасимовой В.Я., </w:t>
      </w:r>
    </w:p>
    <w:p w:rsidR="007B1FBE" w:rsidP="007B1FBE">
      <w:pPr>
        <w:pStyle w:val="BodyTextIndent"/>
        <w:ind w:right="0"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ООО "СФО Стандарт" к Василика Михаилу Николаевичу о взыскании задолженности по договорам займа,</w:t>
      </w:r>
    </w:p>
    <w:p w:rsidR="007B1FBE" w:rsidP="007B1F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198-199, 233-234 Гражданского процессуального кодекса Российской Федерации,  </w:t>
      </w:r>
    </w:p>
    <w:p w:rsidR="007B1FBE" w:rsidP="007B1FBE">
      <w:pPr>
        <w:pStyle w:val="a0"/>
        <w:spacing w:before="60" w:after="60" w:line="240" w:lineRule="auto"/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B1FBE" w:rsidP="007B1FBE">
      <w:pPr>
        <w:pStyle w:val="a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ООО "СФО Стандарт" к Василика Михаилу Николаевичу о взыскании задолженности по договорам займа – удовлетворить.</w:t>
      </w:r>
    </w:p>
    <w:p w:rsidR="007B1FBE" w:rsidP="007B1FBE">
      <w:pPr>
        <w:pStyle w:val="a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Василика Михаила Николаевича (паспорт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ООО "СФО Стандарт" (ИНН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, ОГРН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) задолженность по договорам займа: </w:t>
      </w:r>
    </w:p>
    <w:p w:rsidR="007B1FBE" w:rsidP="007B1FBE">
      <w:pPr>
        <w:pStyle w:val="a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 г. за период с 12.07.2023 г. по 25.10.2024 г.: основной долг в размере 14378 руб. 45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проценты в размере 17599 руб. 13 коп., </w:t>
      </w:r>
    </w:p>
    <w:p w:rsidR="007B1FBE" w:rsidP="007B1FBE">
      <w:pPr>
        <w:pStyle w:val="a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470F2F">
        <w:rPr>
          <w:sz w:val="28"/>
          <w:szCs w:val="28"/>
        </w:rPr>
        <w:t>*</w:t>
      </w:r>
      <w:r>
        <w:rPr>
          <w:sz w:val="28"/>
          <w:szCs w:val="28"/>
        </w:rPr>
        <w:t xml:space="preserve"> г. за период с 12.07.2023 г. по 25.10.2024 г.: основной долг в размере 3830 руб. 42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проценты в размере 4688 руб. 41 коп., </w:t>
      </w:r>
    </w:p>
    <w:p w:rsidR="007B1FBE" w:rsidP="007B1FBE">
      <w:pPr>
        <w:pStyle w:val="a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почтовые расходы в размере 91 руб. 20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расходы по оплате государственной пошлины в размере 4000 руб. 00 коп., всего - 44587 руб. 61 коп.</w:t>
      </w:r>
    </w:p>
    <w:p w:rsidR="007B1FBE" w:rsidP="007B1FBE">
      <w:pPr>
        <w:tabs>
          <w:tab w:val="righ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7B1FBE" w:rsidP="007B1FBE">
      <w:pPr>
        <w:numPr>
          <w:ilvl w:val="0"/>
          <w:numId w:val="2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B1FBE" w:rsidP="007B1FBE">
      <w:pPr>
        <w:numPr>
          <w:ilvl w:val="0"/>
          <w:numId w:val="2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7B1FBE" w:rsidP="007B1FBE">
      <w:pPr>
        <w:tabs>
          <w:tab w:val="righ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1FBE" w:rsidP="007B1FBE">
      <w:pPr>
        <w:pStyle w:val="BodyText"/>
        <w:tabs>
          <w:tab w:val="right" w:pos="963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7B1FBE" w:rsidP="007B1FBE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1FBE" w:rsidP="007B1FBE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1FBE" w:rsidP="007B1FBE">
      <w:pPr>
        <w:pStyle w:val="a0"/>
        <w:tabs>
          <w:tab w:val="right" w:pos="9639"/>
        </w:tabs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А.П. </w:t>
      </w:r>
      <w:r>
        <w:rPr>
          <w:sz w:val="28"/>
          <w:szCs w:val="28"/>
        </w:rPr>
        <w:t>Малаев</w:t>
      </w:r>
    </w:p>
    <w:p w:rsidR="00870DDE" w:rsidRPr="007B1FBE" w:rsidP="007B1F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F"/>
    <w:rsid w:val="00277E8F"/>
    <w:rsid w:val="00470F2F"/>
    <w:rsid w:val="00581DC7"/>
    <w:rsid w:val="007B1FBE"/>
    <w:rsid w:val="008236CB"/>
    <w:rsid w:val="00870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0E4656-0B6E-444F-BCF2-5608DC75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81DC7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81DC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Базовый"/>
    <w:rsid w:val="00581DC7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1">
    <w:name w:val="Заглавие"/>
    <w:basedOn w:val="a0"/>
    <w:rsid w:val="00581DC7"/>
    <w:pPr>
      <w:jc w:val="center"/>
    </w:pPr>
    <w:rPr>
      <w:b/>
      <w:i/>
      <w:sz w:val="32"/>
    </w:rPr>
  </w:style>
  <w:style w:type="paragraph" w:styleId="Title">
    <w:name w:val="Title"/>
    <w:basedOn w:val="Normal"/>
    <w:link w:val="a2"/>
    <w:qFormat/>
    <w:rsid w:val="007B1FBE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7B1FB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7B1FB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7B1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B1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